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default"/>
          <w:sz w:val="24"/>
          <w:szCs w:val="24"/>
          <w:lang w:val="en-US" w:eastAsia="zh-CN"/>
        </w:rPr>
      </w:pPr>
    </w:p>
    <w:p>
      <w:pPr>
        <w:pStyle w:val="2"/>
        <w:bidi w:val="0"/>
        <w:rPr>
          <w:rFonts w:hint="eastAsia"/>
          <w:sz w:val="30"/>
          <w:szCs w:val="30"/>
          <w:lang w:val="en-US" w:eastAsia="zh-CN"/>
        </w:rPr>
      </w:pPr>
      <w:r>
        <w:rPr>
          <w:rFonts w:hint="eastAsia"/>
          <w:sz w:val="30"/>
          <w:szCs w:val="30"/>
          <w:lang w:val="en-US" w:eastAsia="zh-CN"/>
        </w:rPr>
        <w:t>中国医疗保健国际交流促进会亚健康专业委员会授权仪式在京举行</w:t>
      </w:r>
    </w:p>
    <w:p>
      <w:pPr>
        <w:pStyle w:val="2"/>
        <w:bidi w:val="0"/>
        <w:ind w:firstLine="602" w:firstLineChars="200"/>
        <w:rPr>
          <w:rFonts w:hint="eastAsia"/>
          <w:sz w:val="24"/>
          <w:szCs w:val="24"/>
          <w:lang w:val="en-US" w:eastAsia="zh-CN"/>
        </w:rPr>
      </w:pPr>
      <w:r>
        <w:rPr>
          <w:rFonts w:hint="eastAsia"/>
          <w:sz w:val="30"/>
          <w:szCs w:val="30"/>
          <w:lang w:val="en-US" w:eastAsia="zh-CN"/>
        </w:rPr>
        <w:t>——中医全息医学专业委员会成立大会成功召开</w:t>
      </w:r>
    </w:p>
    <w:p>
      <w:pPr>
        <w:ind w:left="1050" w:hanging="1200" w:hangingChars="500"/>
        <w:jc w:val="left"/>
        <w:rPr>
          <w:rFonts w:hint="default"/>
          <w:sz w:val="24"/>
          <w:szCs w:val="24"/>
          <w:lang w:val="en-US" w:eastAsia="zh-CN"/>
        </w:rPr>
      </w:pPr>
    </w:p>
    <w:p>
      <w:pPr>
        <w:ind w:firstLine="480" w:firstLineChars="200"/>
        <w:jc w:val="left"/>
        <w:rPr>
          <w:rFonts w:hint="eastAsia"/>
          <w:sz w:val="24"/>
          <w:szCs w:val="24"/>
          <w:lang w:val="en-US" w:eastAsia="zh-CN"/>
        </w:rPr>
      </w:pPr>
      <w:r>
        <w:rPr>
          <w:rFonts w:hint="eastAsia"/>
          <w:sz w:val="24"/>
          <w:szCs w:val="24"/>
          <w:lang w:val="en-US" w:eastAsia="zh-CN"/>
        </w:rPr>
        <w:t>12月21日，由北京同体文化产业集团主办的共和国功勋将军纪念“毛主席诞辰126周年”共祝“祖国70华诞”书画联谊会暨中国保健营养理事会——中医全息医学专业委员会成立大会、中国医疗保健国际交流促进会——亚健康专业委员会授权仪式成功举行。此次大会得到了中国医疗保健国际交流促进会中国保健营养理事会等行业协会的指导和大力支持。</w:t>
      </w:r>
    </w:p>
    <w:p>
      <w:pPr>
        <w:ind w:firstLine="480" w:firstLineChars="200"/>
        <w:jc w:val="left"/>
        <w:rPr>
          <w:rFonts w:hint="eastAsia"/>
          <w:sz w:val="24"/>
          <w:szCs w:val="24"/>
          <w:lang w:val="en-US" w:eastAsia="zh-CN"/>
        </w:rPr>
      </w:pPr>
    </w:p>
    <w:p>
      <w:pPr>
        <w:ind w:firstLine="480" w:firstLineChars="200"/>
        <w:jc w:val="center"/>
        <w:rPr>
          <w:rFonts w:hint="eastAsia"/>
          <w:sz w:val="24"/>
          <w:szCs w:val="24"/>
          <w:lang w:val="en-US" w:eastAsia="zh-CN"/>
        </w:rPr>
      </w:pPr>
      <w:r>
        <w:rPr>
          <w:rFonts w:hint="eastAsia"/>
          <w:sz w:val="24"/>
          <w:szCs w:val="24"/>
          <w:lang w:val="en-US" w:eastAsia="zh-CN"/>
        </w:rPr>
        <w:drawing>
          <wp:inline distT="0" distB="0" distL="114300" distR="114300">
            <wp:extent cx="2600325" cy="1950720"/>
            <wp:effectExtent l="0" t="0" r="1905" b="0"/>
            <wp:docPr id="2" name="图片 3" descr="/private/var/mobile/Containers/Data/Application/8E7CBC26-7C7F-41D2-BE90-691B86E4A5A8/tmp/insert_image_tmp_dir/2019-12-25 11:46:05.735000.png2019-12-25 11:46:05.735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3" descr="/private/var/mobile/Containers/Data/Application/8E7CBC26-7C7F-41D2-BE90-691B86E4A5A8/tmp/insert_image_tmp_dir/2019-12-25 11:46:05.735000.png2019-12-25 11:46:05.735000"/>
                    <pic:cNvPicPr>
                      <a:picLocks noChangeAspect="1"/>
                    </pic:cNvPicPr>
                  </pic:nvPicPr>
                  <pic:blipFill>
                    <a:blip r:embed="rId4"/>
                    <a:srcRect/>
                    <a:stretch>
                      <a:fillRect/>
                    </a:stretch>
                  </pic:blipFill>
                  <pic:spPr>
                    <a:xfrm>
                      <a:off x="0" y="0"/>
                      <a:ext cx="2600325" cy="1950720"/>
                    </a:xfrm>
                    <a:prstGeom prst="rect">
                      <a:avLst/>
                    </a:prstGeom>
                    <a:noFill/>
                    <a:ln>
                      <a:noFill/>
                    </a:ln>
                  </pic:spPr>
                </pic:pic>
              </a:graphicData>
            </a:graphic>
          </wp:inline>
        </w:drawing>
      </w:r>
    </w:p>
    <w:p>
      <w:pPr>
        <w:ind w:firstLine="480" w:firstLineChars="200"/>
        <w:jc w:val="left"/>
        <w:rPr>
          <w:rFonts w:hint="default"/>
          <w:sz w:val="24"/>
          <w:szCs w:val="24"/>
          <w:lang w:val="en-US" w:eastAsia="zh-CN"/>
        </w:rPr>
      </w:pPr>
    </w:p>
    <w:p>
      <w:pPr>
        <w:ind w:firstLine="480" w:firstLineChars="200"/>
        <w:jc w:val="left"/>
        <w:rPr>
          <w:rFonts w:hint="default"/>
          <w:sz w:val="24"/>
          <w:szCs w:val="24"/>
          <w:lang w:val="en-US" w:eastAsia="zh-CN"/>
        </w:rPr>
      </w:pPr>
    </w:p>
    <w:p>
      <w:pPr>
        <w:ind w:firstLine="480"/>
        <w:rPr>
          <w:rFonts w:hint="eastAsia"/>
          <w:sz w:val="24"/>
          <w:szCs w:val="24"/>
          <w:lang w:val="en-US" w:eastAsia="zh-CN"/>
        </w:rPr>
      </w:pPr>
      <w:r>
        <w:rPr>
          <w:rFonts w:hint="eastAsia"/>
          <w:sz w:val="24"/>
          <w:szCs w:val="24"/>
          <w:lang w:val="en-US" w:eastAsia="zh-CN"/>
        </w:rPr>
        <w:t>12位共和国功勋将军；原301医院副政委，中国文房四宝学会会长桑福金；原国家中医药管理局副局长、全国卫生产业企业管理协会副会长、中国医疗保健国际交流促进会副会长兼亚健康专业委员会会长、中国保健营养集团公司董事长、中国保健营养理事会理事长，北京山西企业商会常务副会长兼秘书长赵文祥；卫健委首批二级健康管理师雷小智博士；中国中医药信息学会副会长杨友群；中国保健营养理事会常务理事长温晋华；卫生行业领导、专家，同体文化产业集团董事长崔仓海等领导和嘉宾，以及来自全国各地的同体家人们出席了此次盛会。</w:t>
      </w:r>
    </w:p>
    <w:p>
      <w:pPr>
        <w:ind w:firstLine="480"/>
        <w:rPr>
          <w:rFonts w:hint="eastAsia"/>
          <w:sz w:val="24"/>
          <w:szCs w:val="24"/>
          <w:lang w:val="en-US" w:eastAsia="zh-CN"/>
        </w:rPr>
      </w:pPr>
    </w:p>
    <w:p>
      <w:pPr>
        <w:ind w:firstLine="480"/>
        <w:rPr>
          <w:rFonts w:hint="eastAsia"/>
          <w:sz w:val="24"/>
          <w:szCs w:val="24"/>
          <w:lang w:val="en-US" w:eastAsia="zh-CN"/>
        </w:rPr>
      </w:pPr>
    </w:p>
    <w:p>
      <w:pPr>
        <w:ind w:left="0" w:leftChars="0" w:firstLine="0" w:firstLineChars="0"/>
        <w:rPr>
          <w:rFonts w:hint="eastAsia"/>
          <w:sz w:val="24"/>
          <w:szCs w:val="24"/>
          <w:lang w:val="en-US" w:eastAsia="zh-CN"/>
        </w:rPr>
      </w:pPr>
    </w:p>
    <w:p>
      <w:pPr>
        <w:ind w:firstLine="480"/>
        <w:rPr>
          <w:rFonts w:hint="eastAsia"/>
          <w:sz w:val="24"/>
          <w:szCs w:val="24"/>
          <w:lang w:val="en-US" w:eastAsia="zh-CN"/>
        </w:rPr>
      </w:pPr>
    </w:p>
    <w:p>
      <w:pPr>
        <w:ind w:firstLine="480"/>
        <w:rPr>
          <w:rFonts w:hint="eastAsia"/>
          <w:sz w:val="24"/>
          <w:szCs w:val="24"/>
          <w:lang w:val="en-US" w:eastAsia="zh-CN"/>
        </w:rPr>
      </w:pPr>
    </w:p>
    <w:p>
      <w:pPr>
        <w:ind w:firstLine="480"/>
        <w:rPr>
          <w:rFonts w:hint="eastAsia"/>
          <w:sz w:val="24"/>
          <w:szCs w:val="24"/>
          <w:lang w:val="en-US" w:eastAsia="zh-CN"/>
        </w:rPr>
      </w:pPr>
    </w:p>
    <w:p>
      <w:pPr>
        <w:ind w:firstLine="480"/>
        <w:jc w:val="center"/>
        <w:rPr>
          <w:rFonts w:hint="eastAsia"/>
          <w:sz w:val="24"/>
          <w:szCs w:val="24"/>
          <w:lang w:val="en-US" w:eastAsia="zh-CN"/>
        </w:rPr>
      </w:pPr>
      <w:r>
        <w:rPr>
          <w:rFonts w:hint="eastAsia"/>
          <w:sz w:val="24"/>
          <w:szCs w:val="24"/>
          <w:lang w:val="en-US" w:eastAsia="zh-CN"/>
        </w:rPr>
        <w:drawing>
          <wp:anchor distT="0" distB="0" distL="114300" distR="114300" simplePos="0" relativeHeight="251659264" behindDoc="1" locked="0" layoutInCell="1" allowOverlap="1">
            <wp:simplePos x="0" y="0"/>
            <wp:positionH relativeFrom="column">
              <wp:posOffset>968375</wp:posOffset>
            </wp:positionH>
            <wp:positionV relativeFrom="paragraph">
              <wp:posOffset>-8590280</wp:posOffset>
            </wp:positionV>
            <wp:extent cx="4090670" cy="2736215"/>
            <wp:effectExtent l="0" t="0" r="0" b="3175"/>
            <wp:wrapTight wrapText="bothSides">
              <wp:wrapPolygon>
                <wp:start x="0" y="0"/>
                <wp:lineTo x="0" y="21655"/>
                <wp:lineTo x="21627" y="21655"/>
                <wp:lineTo x="21627" y="0"/>
                <wp:lineTo x="0" y="0"/>
              </wp:wrapPolygon>
            </wp:wrapTight>
            <wp:docPr id="3" name="图片 4" descr="/private/var/mobile/Containers/Data/Application/8E7CBC26-7C7F-41D2-BE90-691B86E4A5A8/tmp/insert_image_tmp_dir/2019-12-25 11:45:20.621000.png2019-12-25 11:45:20.621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4" descr="/private/var/mobile/Containers/Data/Application/8E7CBC26-7C7F-41D2-BE90-691B86E4A5A8/tmp/insert_image_tmp_dir/2019-12-25 11:45:20.621000.png2019-12-25 11:45:20.621000"/>
                    <pic:cNvPicPr>
                      <a:picLocks noChangeAspect="1"/>
                    </pic:cNvPicPr>
                  </pic:nvPicPr>
                  <pic:blipFill>
                    <a:blip r:embed="rId5"/>
                    <a:srcRect/>
                    <a:stretch>
                      <a:fillRect/>
                    </a:stretch>
                  </pic:blipFill>
                  <pic:spPr>
                    <a:xfrm>
                      <a:off x="0" y="0"/>
                      <a:ext cx="4090670" cy="2736215"/>
                    </a:xfrm>
                    <a:prstGeom prst="rect">
                      <a:avLst/>
                    </a:prstGeom>
                    <a:noFill/>
                    <a:ln>
                      <a:noFill/>
                    </a:ln>
                  </pic:spPr>
                </pic:pic>
              </a:graphicData>
            </a:graphic>
          </wp:anchor>
        </w:drawing>
      </w:r>
    </w:p>
    <w:p>
      <w:pPr>
        <w:ind w:firstLine="480"/>
        <w:rPr>
          <w:rFonts w:hint="eastAsia"/>
          <w:sz w:val="24"/>
          <w:szCs w:val="24"/>
          <w:lang w:val="en-US" w:eastAsia="zh-CN"/>
        </w:rPr>
      </w:pPr>
    </w:p>
    <w:p>
      <w:pPr>
        <w:ind w:firstLine="480"/>
        <w:rPr>
          <w:rFonts w:hint="eastAsia"/>
          <w:sz w:val="24"/>
          <w:szCs w:val="24"/>
          <w:lang w:val="en-US" w:eastAsia="zh-CN"/>
        </w:rPr>
      </w:pPr>
    </w:p>
    <w:p>
      <w:pPr>
        <w:rPr>
          <w:rFonts w:hint="eastAsia"/>
          <w:sz w:val="24"/>
          <w:szCs w:val="24"/>
          <w:lang w:val="en-US" w:eastAsia="zh-CN"/>
        </w:rPr>
      </w:pPr>
    </w:p>
    <w:p>
      <w:pPr>
        <w:ind w:firstLine="480"/>
        <w:rPr>
          <w:rFonts w:hint="eastAsia"/>
          <w:sz w:val="24"/>
          <w:szCs w:val="24"/>
          <w:lang w:val="en-US" w:eastAsia="zh-CN"/>
        </w:rPr>
      </w:pPr>
    </w:p>
    <w:p>
      <w:pPr>
        <w:ind w:firstLine="480"/>
        <w:rPr>
          <w:rFonts w:hint="eastAsia"/>
          <w:sz w:val="24"/>
          <w:szCs w:val="24"/>
          <w:lang w:val="en-US" w:eastAsia="zh-CN"/>
        </w:rPr>
      </w:pPr>
    </w:p>
    <w:p>
      <w:pPr>
        <w:ind w:firstLine="480"/>
        <w:rPr>
          <w:rFonts w:hint="eastAsia"/>
          <w:sz w:val="24"/>
          <w:szCs w:val="24"/>
          <w:lang w:val="en-US" w:eastAsia="zh-CN"/>
        </w:rPr>
      </w:pPr>
    </w:p>
    <w:p>
      <w:pPr>
        <w:ind w:firstLine="480"/>
        <w:rPr>
          <w:rFonts w:hint="eastAsia"/>
          <w:sz w:val="24"/>
          <w:szCs w:val="24"/>
          <w:lang w:val="en-US" w:eastAsia="zh-CN"/>
        </w:rPr>
      </w:pPr>
    </w:p>
    <w:p>
      <w:pPr>
        <w:ind w:firstLine="480"/>
        <w:rPr>
          <w:rFonts w:hint="eastAsia"/>
          <w:sz w:val="24"/>
          <w:szCs w:val="24"/>
          <w:lang w:val="en-US" w:eastAsia="zh-CN"/>
        </w:rPr>
      </w:pPr>
    </w:p>
    <w:p>
      <w:pPr>
        <w:ind w:firstLine="480"/>
        <w:rPr>
          <w:rFonts w:hint="eastAsia"/>
          <w:sz w:val="24"/>
          <w:szCs w:val="24"/>
          <w:lang w:val="en-US" w:eastAsia="zh-CN"/>
        </w:rPr>
      </w:pPr>
    </w:p>
    <w:p>
      <w:pPr>
        <w:ind w:firstLine="480"/>
        <w:rPr>
          <w:rFonts w:hint="eastAsia"/>
          <w:sz w:val="24"/>
          <w:szCs w:val="24"/>
          <w:lang w:val="en-US" w:eastAsia="zh-CN"/>
        </w:rPr>
      </w:pPr>
    </w:p>
    <w:p>
      <w:pPr>
        <w:ind w:firstLine="480"/>
        <w:rPr>
          <w:rFonts w:hint="eastAsia"/>
          <w:sz w:val="24"/>
          <w:szCs w:val="24"/>
          <w:lang w:val="en-US" w:eastAsia="zh-CN"/>
        </w:rPr>
      </w:pPr>
      <w:r>
        <w:rPr>
          <w:rFonts w:hint="eastAsia"/>
          <w:sz w:val="24"/>
          <w:szCs w:val="24"/>
          <w:lang w:val="en-US" w:eastAsia="zh-CN"/>
        </w:rPr>
        <w:t>随着《“健康中国2030”规划纲要》的实施，我国卫生事业从以疾病治疗为主，转向以疾病预防为主，中医的传统理念及神奇疗效得到世界的广泛认可。2019年5月25日，第72届世界卫生大会将起源于中医药的传统医学，正式纳入国际疾病分类，传统中医理念不断深化，大健康产业迎来了前所未有的发展契机。</w:t>
      </w:r>
    </w:p>
    <w:p>
      <w:pPr>
        <w:ind w:firstLine="480"/>
        <w:rPr>
          <w:rFonts w:hint="eastAsia"/>
          <w:sz w:val="24"/>
          <w:szCs w:val="24"/>
          <w:lang w:val="en-US" w:eastAsia="zh-CN"/>
        </w:rPr>
      </w:pPr>
    </w:p>
    <w:p>
      <w:pPr>
        <w:ind w:firstLine="480"/>
        <w:rPr>
          <w:rFonts w:hint="eastAsia"/>
          <w:sz w:val="24"/>
          <w:szCs w:val="24"/>
          <w:lang w:val="en-US" w:eastAsia="zh-CN"/>
        </w:rPr>
      </w:pPr>
      <w:r>
        <w:rPr>
          <w:rFonts w:hint="eastAsia"/>
          <w:sz w:val="24"/>
          <w:szCs w:val="24"/>
          <w:lang w:val="en-US" w:eastAsia="zh-CN"/>
        </w:rPr>
        <w:t>现场，北京同体健康管理有限公司董事长崔仓海指出，中国传统医学作为中国优秀传统文化的重要部分，在国际上举足轻重的地位与不可估量的价值正在日渐凸显。在这样一个时代背景下，中国保健营养理事会——中医全息医学专业委员会孕育而生，未来我们将在中国保健营养理事会、中国医疗保健国际交流促进会的正确领导下，勇敢扛起传承中医文化的旗帜，承担创新中医文化理念的重任，继承祖国传统医学创新发展，服务人民、造福社会，建功立业，为国争光。</w:t>
      </w:r>
    </w:p>
    <w:p>
      <w:pPr>
        <w:ind w:left="0" w:leftChars="0" w:firstLine="0" w:firstLineChars="0"/>
        <w:rPr>
          <w:rFonts w:hint="eastAsia"/>
          <w:sz w:val="24"/>
          <w:szCs w:val="24"/>
          <w:lang w:val="en-US" w:eastAsia="zh-CN"/>
        </w:rPr>
      </w:pPr>
    </w:p>
    <w:p>
      <w:pPr>
        <w:ind w:firstLine="480"/>
        <w:rPr>
          <w:rFonts w:hint="eastAsia"/>
          <w:sz w:val="24"/>
          <w:szCs w:val="24"/>
          <w:lang w:val="en-US" w:eastAsia="zh-CN"/>
        </w:rPr>
      </w:pPr>
      <w:r>
        <w:rPr>
          <w:rFonts w:hint="eastAsia"/>
          <w:sz w:val="24"/>
          <w:szCs w:val="24"/>
          <w:lang w:val="en-US" w:eastAsia="zh-CN"/>
        </w:rPr>
        <w:t>中国保健营养理事会成立于2005年11月,是中华人民共和国原卫生部下属单位，作为中国保健营养行业权威领导机构。多年来，中国保健营养理事会通过各种形式的宣传教育，提升人民健康意识，改善人民营养观念。</w:t>
      </w:r>
    </w:p>
    <w:p>
      <w:pPr>
        <w:ind w:firstLine="480"/>
        <w:rPr>
          <w:rFonts w:hint="eastAsia"/>
          <w:sz w:val="24"/>
          <w:szCs w:val="24"/>
          <w:lang w:val="en-US" w:eastAsia="zh-CN"/>
        </w:rPr>
      </w:pPr>
    </w:p>
    <w:p>
      <w:pPr>
        <w:ind w:firstLine="480"/>
        <w:rPr>
          <w:rFonts w:hint="eastAsia"/>
          <w:sz w:val="24"/>
          <w:szCs w:val="24"/>
          <w:lang w:val="en-US" w:eastAsia="zh-CN"/>
        </w:rPr>
      </w:pPr>
      <w:r>
        <w:rPr>
          <w:rFonts w:hint="eastAsia"/>
          <w:sz w:val="24"/>
          <w:szCs w:val="24"/>
          <w:lang w:val="en-US" w:eastAsia="zh-CN"/>
        </w:rPr>
        <w:t>中国保健营养理事会理事长赵文祥在会上讲到，健康是需要有耐心和良心底线，只有这样才能把健康大业做好，我们赶上这么一个非常好的时机，健康中国的核心已经从疾病治疗转向以预防为主，健康保健这个职业是非常有意义的，可以造福人类，所以在这个形势下，我们成立了中国保健营养理事会——中医全息医学专业委员会。</w:t>
      </w:r>
    </w:p>
    <w:p>
      <w:pPr>
        <w:ind w:firstLine="480"/>
        <w:rPr>
          <w:rFonts w:hint="eastAsia"/>
          <w:sz w:val="24"/>
          <w:szCs w:val="24"/>
          <w:lang w:val="en-US" w:eastAsia="zh-CN"/>
        </w:rPr>
      </w:pPr>
    </w:p>
    <w:p>
      <w:pPr>
        <w:ind w:left="0" w:leftChars="0" w:firstLine="0" w:firstLineChars="0"/>
        <w:jc w:val="center"/>
        <w:rPr>
          <w:rFonts w:hint="eastAsia"/>
          <w:sz w:val="24"/>
          <w:szCs w:val="24"/>
          <w:lang w:val="en-US" w:eastAsia="zh-CN"/>
        </w:rPr>
      </w:pPr>
      <w:r>
        <w:rPr>
          <w:rFonts w:hint="eastAsia"/>
          <w:sz w:val="24"/>
          <w:szCs w:val="24"/>
          <w:lang w:val="en-US" w:eastAsia="zh-CN"/>
        </w:rPr>
        <w:drawing>
          <wp:inline distT="0" distB="0" distL="114300" distR="114300">
            <wp:extent cx="4091940" cy="2445385"/>
            <wp:effectExtent l="0" t="0" r="7620" b="8255"/>
            <wp:docPr id="4" name="图片 5" descr="/private/var/mobile/Containers/Data/Application/8E7CBC26-7C7F-41D2-BE90-691B86E4A5A8/tmp/insert_image_tmp_dir/2019-12-23 15:00:32.055000.png2019-12-23 15:00:32.055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5" descr="/private/var/mobile/Containers/Data/Application/8E7CBC26-7C7F-41D2-BE90-691B86E4A5A8/tmp/insert_image_tmp_dir/2019-12-23 15:00:32.055000.png2019-12-23 15:00:32.055000"/>
                    <pic:cNvPicPr>
                      <a:picLocks noChangeAspect="1"/>
                    </pic:cNvPicPr>
                  </pic:nvPicPr>
                  <pic:blipFill>
                    <a:blip r:embed="rId6"/>
                    <a:stretch>
                      <a:fillRect/>
                    </a:stretch>
                  </pic:blipFill>
                  <pic:spPr>
                    <a:xfrm>
                      <a:off x="0" y="0"/>
                      <a:ext cx="4091940" cy="2445385"/>
                    </a:xfrm>
                    <a:prstGeom prst="rect">
                      <a:avLst/>
                    </a:prstGeom>
                    <a:noFill/>
                    <a:ln>
                      <a:noFill/>
                    </a:ln>
                  </pic:spPr>
                </pic:pic>
              </a:graphicData>
            </a:graphic>
          </wp:inline>
        </w:drawing>
      </w:r>
    </w:p>
    <w:p>
      <w:pPr>
        <w:ind w:left="0" w:leftChars="0" w:firstLine="0" w:firstLineChars="0"/>
        <w:rPr>
          <w:rFonts w:hint="eastAsia"/>
          <w:sz w:val="24"/>
          <w:szCs w:val="24"/>
          <w:lang w:val="en-US" w:eastAsia="zh-CN"/>
        </w:rPr>
      </w:pPr>
    </w:p>
    <w:p>
      <w:pPr>
        <w:jc w:val="left"/>
        <w:rPr>
          <w:rFonts w:hint="eastAsia"/>
          <w:sz w:val="24"/>
          <w:szCs w:val="24"/>
          <w:shd w:val="clear" w:color="auto" w:fill="auto"/>
          <w:lang w:val="en-US" w:eastAsia="zh-CN"/>
        </w:rPr>
      </w:pPr>
      <w:r>
        <w:rPr>
          <w:rFonts w:hint="default"/>
          <w:sz w:val="24"/>
          <w:szCs w:val="24"/>
          <w:shd w:val="clear" w:color="auto" w:fill="auto"/>
          <w:lang w:val="en-US" w:eastAsia="zh-CN"/>
        </w:rPr>
        <w:t xml:space="preserve"> </w:t>
      </w:r>
      <w:r>
        <w:rPr>
          <w:rFonts w:hint="eastAsia"/>
          <w:sz w:val="24"/>
          <w:szCs w:val="24"/>
          <w:shd w:val="clear" w:color="auto" w:fill="auto"/>
          <w:lang w:val="en-US" w:eastAsia="zh-CN"/>
        </w:rPr>
        <w:t xml:space="preserve">  大会同期还举办了共和国功勋将军纪念“毛主席诞辰126周年”书画展，主办方特别邀请了戎马一生、功勋卓著的共和国功勋将军挥毫泼墨，歌颂伟大祖国，</w:t>
      </w:r>
    </w:p>
    <w:p>
      <w:pPr>
        <w:ind w:left="0" w:leftChars="0" w:firstLine="0" w:firstLineChars="0"/>
        <w:rPr>
          <w:rFonts w:hint="eastAsia"/>
          <w:sz w:val="24"/>
          <w:szCs w:val="24"/>
          <w:lang w:val="en-US" w:eastAsia="zh-CN"/>
        </w:rPr>
      </w:pPr>
      <w:r>
        <w:rPr>
          <w:rFonts w:hint="eastAsia"/>
          <w:sz w:val="24"/>
          <w:szCs w:val="24"/>
          <w:shd w:val="clear" w:color="auto" w:fill="auto"/>
          <w:lang w:val="en-US" w:eastAsia="zh-CN"/>
        </w:rPr>
        <w:t>展览展示了将军们书写的《沁园春·雪》、“清风明月”、“崇道尚贤”、“大道至简，知易行难”、“《清平乐·会昌》”等多幅书法作品，现场12位共和国功勋将军，在墨宝“无缘大慈 同体大悲”中，都留下了自己的章印与名字，用墨宝呈现并展示中国的历史情感和时代温度,讴歌毛主席为新中国开辟天地的伟大贡献,互联中国梦，汇通爱国潮，号召大家珍爱健康，让健康管理服务走进中国千家万户。</w:t>
      </w:r>
    </w:p>
    <w:p>
      <w:pPr>
        <w:ind w:firstLine="480"/>
        <w:rPr>
          <w:rFonts w:hint="eastAsia"/>
          <w:sz w:val="24"/>
          <w:szCs w:val="24"/>
          <w:lang w:val="en-US" w:eastAsia="zh-CN"/>
        </w:rPr>
      </w:pPr>
    </w:p>
    <w:p>
      <w:pPr>
        <w:ind w:firstLine="480"/>
        <w:jc w:val="center"/>
        <w:rPr>
          <w:rFonts w:hint="eastAsia"/>
          <w:sz w:val="24"/>
          <w:szCs w:val="24"/>
          <w:lang w:val="en-US" w:eastAsia="zh-CN"/>
        </w:rPr>
      </w:pPr>
      <w:r>
        <w:rPr>
          <w:rFonts w:hint="eastAsia"/>
          <w:sz w:val="24"/>
          <w:szCs w:val="24"/>
          <w:lang w:val="en-US" w:eastAsia="zh-CN"/>
        </w:rPr>
        <w:drawing>
          <wp:inline distT="0" distB="0" distL="114300" distR="114300">
            <wp:extent cx="4543425" cy="3276600"/>
            <wp:effectExtent l="0" t="0" r="9525" b="0"/>
            <wp:docPr id="6" name="图片 6" descr="搜狗截图20191225140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搜狗截图20191225140433"/>
                    <pic:cNvPicPr>
                      <a:picLocks noChangeAspect="1"/>
                    </pic:cNvPicPr>
                  </pic:nvPicPr>
                  <pic:blipFill>
                    <a:blip r:embed="rId7"/>
                    <a:stretch>
                      <a:fillRect/>
                    </a:stretch>
                  </pic:blipFill>
                  <pic:spPr>
                    <a:xfrm>
                      <a:off x="0" y="0"/>
                      <a:ext cx="4543425" cy="3276600"/>
                    </a:xfrm>
                    <a:prstGeom prst="rect">
                      <a:avLst/>
                    </a:prstGeom>
                  </pic:spPr>
                </pic:pic>
              </a:graphicData>
            </a:graphic>
          </wp:inline>
        </w:drawing>
      </w:r>
      <w:bookmarkStart w:id="0" w:name="_GoBack"/>
      <w:bookmarkEnd w:id="0"/>
    </w:p>
    <w:p>
      <w:pPr>
        <w:ind w:firstLine="480"/>
        <w:rPr>
          <w:rFonts w:hint="eastAsia"/>
          <w:sz w:val="24"/>
          <w:szCs w:val="24"/>
          <w:lang w:val="en-US" w:eastAsia="zh-CN"/>
        </w:rPr>
      </w:pPr>
    </w:p>
    <w:p>
      <w:pPr>
        <w:ind w:firstLine="480"/>
        <w:jc w:val="center"/>
        <w:rPr>
          <w:rFonts w:hint="eastAsia"/>
          <w:sz w:val="24"/>
          <w:szCs w:val="24"/>
          <w:lang w:val="en-US" w:eastAsia="zh-CN"/>
        </w:rPr>
      </w:pPr>
      <w:r>
        <w:rPr>
          <w:rFonts w:hint="eastAsia"/>
          <w:sz w:val="24"/>
          <w:szCs w:val="24"/>
          <w:lang w:val="en-US" w:eastAsia="zh-CN"/>
        </w:rPr>
        <w:drawing>
          <wp:inline distT="0" distB="0" distL="114300" distR="114300">
            <wp:extent cx="4181475" cy="2762250"/>
            <wp:effectExtent l="0" t="0" r="9525" b="0"/>
            <wp:docPr id="5" name="图片 5" descr="搜狗截图20191225140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搜狗截图20191225140325"/>
                    <pic:cNvPicPr>
                      <a:picLocks noChangeAspect="1"/>
                    </pic:cNvPicPr>
                  </pic:nvPicPr>
                  <pic:blipFill>
                    <a:blip r:embed="rId8"/>
                    <a:stretch>
                      <a:fillRect/>
                    </a:stretch>
                  </pic:blipFill>
                  <pic:spPr>
                    <a:xfrm>
                      <a:off x="0" y="0"/>
                      <a:ext cx="4181475" cy="2762250"/>
                    </a:xfrm>
                    <a:prstGeom prst="rect">
                      <a:avLst/>
                    </a:prstGeom>
                  </pic:spPr>
                </pic:pic>
              </a:graphicData>
            </a:graphic>
          </wp:inline>
        </w:drawing>
      </w:r>
    </w:p>
    <w:p>
      <w:pPr>
        <w:ind w:firstLine="480"/>
        <w:rPr>
          <w:rFonts w:hint="eastAsia"/>
          <w:sz w:val="24"/>
          <w:szCs w:val="24"/>
          <w:lang w:val="en-US" w:eastAsia="zh-CN"/>
        </w:rPr>
      </w:pPr>
    </w:p>
    <w:p>
      <w:pPr>
        <w:ind w:firstLine="480"/>
        <w:rPr>
          <w:rFonts w:hint="eastAsia"/>
          <w:sz w:val="24"/>
          <w:szCs w:val="24"/>
          <w:lang w:val="en-US" w:eastAsia="zh-CN"/>
        </w:rPr>
      </w:pPr>
    </w:p>
    <w:p>
      <w:pPr>
        <w:ind w:firstLine="480"/>
        <w:rPr>
          <w:rFonts w:hint="eastAsia"/>
          <w:sz w:val="24"/>
          <w:szCs w:val="24"/>
          <w:lang w:val="en-US" w:eastAsia="zh-CN"/>
        </w:rPr>
      </w:pPr>
      <w:r>
        <w:rPr>
          <w:rFonts w:hint="eastAsia"/>
          <w:sz w:val="24"/>
          <w:szCs w:val="24"/>
          <w:lang w:val="en-US" w:eastAsia="zh-CN"/>
        </w:rPr>
        <w:t>随着生活压力的加剧，当代城市亚健康和慢性病人口明显增长，有统计数据显示，我国居民慢性病死亡占死亡人数总数的比例高达86.6%，原301副政委，中国文房四宝学会会长桑福金在讲话中提到，北京同体文化产业集团成立中国保健营养理事会中医全息医学专业委员会，是造福百姓，响应中央关于全民健康战略的正确举措。全民健康意识不仅说在嘴上，更重要的是落在实践中。</w:t>
      </w:r>
    </w:p>
    <w:p>
      <w:pPr>
        <w:ind w:firstLine="480"/>
        <w:rPr>
          <w:rFonts w:hint="default"/>
          <w:sz w:val="24"/>
          <w:szCs w:val="24"/>
          <w:lang w:val="en-US" w:eastAsia="zh-CN"/>
        </w:rPr>
      </w:pPr>
    </w:p>
    <w:p>
      <w:pPr>
        <w:ind w:firstLine="480"/>
        <w:rPr>
          <w:rFonts w:hint="eastAsia"/>
          <w:sz w:val="24"/>
          <w:szCs w:val="24"/>
          <w:lang w:val="en-US" w:eastAsia="zh-CN"/>
        </w:rPr>
      </w:pPr>
      <w:r>
        <w:rPr>
          <w:rFonts w:hint="eastAsia"/>
          <w:sz w:val="24"/>
          <w:szCs w:val="24"/>
          <w:lang w:val="en-US" w:eastAsia="zh-CN"/>
        </w:rPr>
        <w:t>会上，中国保健营养理事会理事长赵文祥、北京同体健康管理有限公司董事长崔仓海为中国保健营养理事会——中医全息医学专业委员会的成立及中国医疗保健国际交流促进会亚健康专业委员会揭牌；赵文祥会长授权崔仓海先生为中国保健营养理事会常务副理事长中医全息医学专业委员会主任委员，授权王明亮先生为中国保健营养理事会中医全息医学专业委员会常务副主任委员。</w:t>
      </w:r>
    </w:p>
    <w:p>
      <w:pPr>
        <w:rPr>
          <w:rFonts w:hint="eastAsia"/>
          <w:sz w:val="24"/>
          <w:szCs w:val="24"/>
          <w:lang w:val="en-US" w:eastAsia="zh-CN"/>
        </w:rPr>
      </w:pPr>
    </w:p>
    <w:p>
      <w:pPr>
        <w:jc w:val="left"/>
        <w:rPr>
          <w:rFonts w:hint="eastAsia"/>
          <w:sz w:val="24"/>
          <w:szCs w:val="24"/>
          <w:lang w:val="en-US" w:eastAsia="zh-CN"/>
        </w:rPr>
      </w:pPr>
      <w:r>
        <w:rPr>
          <w:rFonts w:hint="eastAsia"/>
          <w:sz w:val="24"/>
          <w:szCs w:val="24"/>
          <w:lang w:val="en-US" w:eastAsia="zh-CN"/>
        </w:rPr>
        <w:drawing>
          <wp:anchor distT="0" distB="0" distL="114300" distR="114300" simplePos="0" relativeHeight="251658240" behindDoc="1" locked="0" layoutInCell="1" allowOverlap="1">
            <wp:simplePos x="0" y="0"/>
            <wp:positionH relativeFrom="column">
              <wp:posOffset>673735</wp:posOffset>
            </wp:positionH>
            <wp:positionV relativeFrom="paragraph">
              <wp:posOffset>16510</wp:posOffset>
            </wp:positionV>
            <wp:extent cx="4071620" cy="2487930"/>
            <wp:effectExtent l="0" t="0" r="12700" b="11430"/>
            <wp:wrapTight wrapText="bothSides">
              <wp:wrapPolygon>
                <wp:start x="21592" y="-2"/>
                <wp:lineTo x="0" y="0"/>
                <wp:lineTo x="0" y="21600"/>
                <wp:lineTo x="21592" y="21602"/>
                <wp:lineTo x="8" y="21602"/>
                <wp:lineTo x="21600" y="21600"/>
                <wp:lineTo x="21600" y="0"/>
                <wp:lineTo x="8" y="-2"/>
                <wp:lineTo x="21592" y="-2"/>
              </wp:wrapPolygon>
            </wp:wrapTight>
            <wp:docPr id="1" name="图片 3" descr="/private/var/mobile/Containers/Data/Application/8E7CBC26-7C7F-41D2-BE90-691B86E4A5A8/tmp/insert_image_tmp_dir/2019-12-23 14:57:58.209000.png2019-12-23 14:57:58.209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3" descr="/private/var/mobile/Containers/Data/Application/8E7CBC26-7C7F-41D2-BE90-691B86E4A5A8/tmp/insert_image_tmp_dir/2019-12-23 14:57:58.209000.png2019-12-23 14:57:58.209000"/>
                    <pic:cNvPicPr>
                      <a:picLocks noChangeAspect="1"/>
                    </pic:cNvPicPr>
                  </pic:nvPicPr>
                  <pic:blipFill>
                    <a:blip r:embed="rId9"/>
                    <a:stretch>
                      <a:fillRect/>
                    </a:stretch>
                  </pic:blipFill>
                  <pic:spPr>
                    <a:xfrm>
                      <a:off x="0" y="0"/>
                      <a:ext cx="4071620" cy="2487930"/>
                    </a:xfrm>
                    <a:prstGeom prst="rect">
                      <a:avLst/>
                    </a:prstGeom>
                    <a:noFill/>
                    <a:ln>
                      <a:noFill/>
                    </a:ln>
                  </pic:spPr>
                </pic:pic>
              </a:graphicData>
            </a:graphic>
          </wp:anchor>
        </w:drawing>
      </w:r>
    </w:p>
    <w:p>
      <w:pPr>
        <w:jc w:val="left"/>
        <w:rPr>
          <w:rFonts w:hint="eastAsia"/>
          <w:sz w:val="24"/>
          <w:szCs w:val="24"/>
          <w:lang w:val="en-US" w:eastAsia="zh-CN"/>
        </w:rPr>
      </w:pPr>
    </w:p>
    <w:p>
      <w:pPr>
        <w:jc w:val="left"/>
        <w:rPr>
          <w:rFonts w:hint="eastAsia"/>
          <w:sz w:val="24"/>
          <w:szCs w:val="24"/>
          <w:lang w:val="en-US" w:eastAsia="zh-CN"/>
        </w:rPr>
      </w:pPr>
    </w:p>
    <w:p>
      <w:pPr>
        <w:jc w:val="left"/>
        <w:rPr>
          <w:rFonts w:hint="eastAsia"/>
          <w:sz w:val="24"/>
          <w:szCs w:val="24"/>
          <w:lang w:val="en-US" w:eastAsia="zh-CN"/>
        </w:rPr>
      </w:pPr>
    </w:p>
    <w:p>
      <w:pPr>
        <w:jc w:val="left"/>
        <w:rPr>
          <w:rFonts w:hint="eastAsia"/>
          <w:sz w:val="24"/>
          <w:szCs w:val="24"/>
          <w:lang w:val="en-US" w:eastAsia="zh-CN"/>
        </w:rPr>
      </w:pPr>
      <w:r>
        <w:rPr>
          <w:rFonts w:hint="eastAsia"/>
          <w:sz w:val="24"/>
          <w:szCs w:val="24"/>
          <w:lang w:val="en-US" w:eastAsia="zh-CN"/>
        </w:rPr>
        <w:t xml:space="preserve">   </w:t>
      </w:r>
    </w:p>
    <w:p>
      <w:pPr>
        <w:jc w:val="left"/>
        <w:rPr>
          <w:rFonts w:hint="eastAsia"/>
          <w:sz w:val="24"/>
          <w:szCs w:val="24"/>
          <w:lang w:val="en-US" w:eastAsia="zh-CN"/>
        </w:rPr>
      </w:pPr>
    </w:p>
    <w:p>
      <w:pPr>
        <w:jc w:val="left"/>
        <w:rPr>
          <w:rFonts w:hint="eastAsia"/>
          <w:sz w:val="24"/>
          <w:szCs w:val="24"/>
          <w:lang w:val="en-US" w:eastAsia="zh-CN"/>
        </w:rPr>
      </w:pPr>
    </w:p>
    <w:p>
      <w:pPr>
        <w:jc w:val="left"/>
        <w:rPr>
          <w:rFonts w:hint="eastAsia"/>
          <w:sz w:val="24"/>
          <w:szCs w:val="24"/>
          <w:lang w:val="en-US" w:eastAsia="zh-CN"/>
        </w:rPr>
      </w:pPr>
    </w:p>
    <w:p>
      <w:pPr>
        <w:jc w:val="left"/>
        <w:rPr>
          <w:rFonts w:hint="eastAsia"/>
          <w:sz w:val="24"/>
          <w:szCs w:val="24"/>
          <w:lang w:val="en-US" w:eastAsia="zh-CN"/>
        </w:rPr>
      </w:pPr>
    </w:p>
    <w:p>
      <w:pPr>
        <w:jc w:val="left"/>
        <w:rPr>
          <w:rFonts w:hint="eastAsia"/>
          <w:sz w:val="24"/>
          <w:szCs w:val="24"/>
          <w:lang w:val="en-US" w:eastAsia="zh-CN"/>
        </w:rPr>
      </w:pPr>
    </w:p>
    <w:p>
      <w:pPr>
        <w:jc w:val="left"/>
        <w:rPr>
          <w:rFonts w:hint="eastAsia"/>
          <w:sz w:val="24"/>
          <w:szCs w:val="24"/>
          <w:lang w:val="en-US" w:eastAsia="zh-CN"/>
        </w:rPr>
      </w:pPr>
    </w:p>
    <w:p>
      <w:pPr>
        <w:jc w:val="left"/>
        <w:rPr>
          <w:rFonts w:hint="eastAsia"/>
          <w:sz w:val="24"/>
          <w:szCs w:val="24"/>
          <w:lang w:val="en-US" w:eastAsia="zh-CN"/>
        </w:rPr>
      </w:pPr>
    </w:p>
    <w:p>
      <w:pPr>
        <w:jc w:val="left"/>
        <w:rPr>
          <w:rFonts w:hint="eastAsia"/>
          <w:sz w:val="24"/>
          <w:szCs w:val="24"/>
          <w:lang w:val="en-US" w:eastAsia="zh-CN"/>
        </w:rPr>
      </w:pPr>
    </w:p>
    <w:p>
      <w:pPr>
        <w:jc w:val="left"/>
        <w:rPr>
          <w:rFonts w:hint="eastAsia"/>
          <w:sz w:val="24"/>
          <w:szCs w:val="24"/>
          <w:lang w:val="en-US" w:eastAsia="zh-CN"/>
        </w:rPr>
      </w:pPr>
    </w:p>
    <w:p>
      <w:pPr>
        <w:jc w:val="left"/>
        <w:rPr>
          <w:rFonts w:hint="eastAsia"/>
          <w:sz w:val="24"/>
          <w:szCs w:val="24"/>
          <w:shd w:val="clear" w:color="auto" w:fill="auto"/>
          <w:lang w:eastAsia="zh-CN"/>
        </w:rPr>
      </w:pPr>
      <w:r>
        <w:rPr>
          <w:rFonts w:hint="eastAsia"/>
          <w:sz w:val="24"/>
          <w:szCs w:val="24"/>
          <w:lang w:val="en-US" w:eastAsia="zh-CN"/>
        </w:rPr>
        <w:t xml:space="preserve">     据悉，北京同体文化产业集团致力于大健康、大文化事业发展，</w:t>
      </w:r>
      <w:r>
        <w:rPr>
          <w:rFonts w:hint="eastAsia"/>
          <w:b w:val="0"/>
          <w:bCs w:val="0"/>
          <w:sz w:val="24"/>
          <w:szCs w:val="24"/>
          <w:highlight w:val="none"/>
          <w:shd w:val="clear" w:color="auto" w:fill="auto"/>
          <w:lang w:val="en-US" w:eastAsia="zh-CN"/>
        </w:rPr>
        <w:t>目前集团旗下有三家子公司：北京同体文化传媒有限公司、北京同体健康管理有限公司、北京同体生物科技有限公司。以北京同体健康管理有限公司为基础，创新发展中医理念，传统与现代相结合，发展非药物疗法。传承中医文化，做专业健康管理，树立行业新标准，为百姓健康保驾护航，实现健康中国、小康生活。北京同体文化传媒有限公司以现代化数字影像表达的方式，讲好“中国故事”，</w:t>
      </w:r>
      <w:r>
        <w:rPr>
          <w:rFonts w:hint="eastAsia"/>
          <w:sz w:val="24"/>
          <w:szCs w:val="24"/>
          <w:shd w:val="clear" w:color="auto" w:fill="auto"/>
          <w:lang w:val="en-US" w:eastAsia="zh-CN"/>
        </w:rPr>
        <w:t>用人性唤醒人性，用良知唤醒良知，用真心唤醒真心！用生命唤醒生命！向全世界展示</w:t>
      </w:r>
      <w:r>
        <w:rPr>
          <w:rFonts w:hint="eastAsia"/>
          <w:sz w:val="24"/>
          <w:szCs w:val="24"/>
          <w:shd w:val="clear" w:color="auto" w:fill="auto"/>
        </w:rPr>
        <w:t>中国传统文化新形象，传播</w:t>
      </w:r>
      <w:r>
        <w:rPr>
          <w:rFonts w:hint="eastAsia"/>
          <w:sz w:val="24"/>
          <w:szCs w:val="24"/>
          <w:shd w:val="clear" w:color="auto" w:fill="auto"/>
          <w:lang w:val="en-US" w:eastAsia="zh-CN"/>
        </w:rPr>
        <w:t>中国传统</w:t>
      </w:r>
      <w:r>
        <w:rPr>
          <w:rFonts w:hint="eastAsia"/>
          <w:sz w:val="24"/>
          <w:szCs w:val="24"/>
          <w:shd w:val="clear" w:color="auto" w:fill="auto"/>
        </w:rPr>
        <w:t>文化新理念</w:t>
      </w:r>
      <w:r>
        <w:rPr>
          <w:rFonts w:hint="eastAsia"/>
          <w:sz w:val="24"/>
          <w:szCs w:val="24"/>
          <w:shd w:val="clear" w:color="auto" w:fill="auto"/>
          <w:lang w:eastAsia="zh-CN"/>
        </w:rPr>
        <w:t>。创新中医文化新理念，传承中国优秀传统文化，助力国家实现民族伟大复兴的中国梦。</w:t>
      </w:r>
    </w:p>
    <w:p>
      <w:pPr>
        <w:jc w:val="left"/>
        <w:rPr>
          <w:rFonts w:hint="eastAsia"/>
          <w:sz w:val="24"/>
          <w:szCs w:val="24"/>
          <w:shd w:val="clear" w:color="auto" w:fill="auto"/>
          <w:lang w:eastAsia="zh-CN"/>
        </w:rPr>
      </w:pPr>
    </w:p>
    <w:p>
      <w:pPr>
        <w:jc w:val="left"/>
        <w:rPr>
          <w:rFonts w:hint="eastAsia"/>
          <w:sz w:val="24"/>
          <w:szCs w:val="24"/>
          <w:shd w:val="clear" w:color="auto" w:fill="auto"/>
          <w:lang w:eastAsia="zh-CN"/>
        </w:rPr>
      </w:pPr>
    </w:p>
    <w:p>
      <w:pPr>
        <w:jc w:val="left"/>
        <w:rPr>
          <w:rFonts w:hint="eastAsia"/>
          <w:sz w:val="24"/>
          <w:szCs w:val="24"/>
          <w:shd w:val="clear" w:color="auto" w:fill="auto"/>
          <w:lang w:eastAsia="zh-CN"/>
        </w:rPr>
      </w:pPr>
    </w:p>
    <w:p>
      <w:pPr>
        <w:jc w:val="left"/>
        <w:rPr>
          <w:rFonts w:hint="default"/>
          <w:sz w:val="24"/>
          <w:szCs w:val="24"/>
          <w:shd w:val="clear" w:color="auto" w:fill="auto"/>
          <w:lang w:val="en-US" w:eastAsia="zh-CN"/>
        </w:rPr>
      </w:pPr>
      <w:r>
        <w:rPr>
          <w:rFonts w:hint="default"/>
          <w:sz w:val="24"/>
          <w:szCs w:val="24"/>
          <w:shd w:val="clear" w:color="auto" w:fill="auto"/>
          <w:lang w:val="en-US" w:eastAsia="zh-CN"/>
        </w:rPr>
        <w:t xml:space="preserve"> </w:t>
      </w:r>
    </w:p>
    <w:sectPr>
      <w:pgSz w:w="11906" w:h="16838"/>
      <w:pgMar w:top="1440" w:right="1800" w:bottom="1440" w:left="1800" w:header="851" w:footer="992" w:gutter="0"/>
      <w:cols w:space="720" w:num="1"/>
      <w:rtlGutter w:val="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02FF" w:usb1="4000ACFF" w:usb2="00000001" w:usb3="00000000" w:csb0="2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bordersDoNotSurroundHeader w:val="0"/>
  <w:bordersDoNotSurroundFooter w:val="0"/>
  <w:documentProtection w:enforcement="0"/>
  <w:defaultTabStop w:val="420"/>
  <w:hyphenationZone w:val="36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725663F"/>
    <w:rsid w:val="0F1E082F"/>
    <w:rsid w:val="14194387"/>
    <w:rsid w:val="6A460101"/>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Calibri" w:hAnsi="Calibri" w:eastAsia="宋体" w:cs="Times New Roman"/>
      <w:kern w:val="2"/>
      <w:sz w:val="21"/>
      <w:szCs w:val="24"/>
      <w:lang w:val="en-US" w:eastAsia="zh-CN" w:bidi="ar-SA"/>
    </w:rPr>
  </w:style>
  <w:style w:type="paragraph" w:styleId="2">
    <w:name w:val="heading 1"/>
    <w:basedOn w:val="1"/>
    <w:next w:val="1"/>
    <w:qFormat/>
    <w:uiPriority w:val="0"/>
    <w:pPr>
      <w:keepNext/>
      <w:keepLines/>
      <w:spacing w:before="340" w:beforeAutospacing="0" w:after="330" w:afterAutospacing="0" w:line="576" w:lineRule="auto"/>
      <w:outlineLvl w:val="0"/>
    </w:pPr>
    <w:rPr>
      <w:b/>
      <w:kern w:val="44"/>
      <w:sz w:val="44"/>
    </w:rPr>
  </w:style>
  <w:style w:type="character" w:default="1" w:styleId="4">
    <w:name w:val="Default Paragraph Font"/>
    <w:semiHidden/>
    <w:qFormat/>
    <w:uiPriority w:val="0"/>
  </w:style>
  <w:style w:type="table" w:default="1" w:styleId="3">
    <w:name w:val="Normal Table"/>
    <w:semiHidden/>
    <w:qFormat/>
    <w:uiPriority w:val="0"/>
    <w:tblPr>
      <w:tblCellMar>
        <w:top w:w="0" w:type="dxa"/>
        <w:left w:w="108" w:type="dxa"/>
        <w:bottom w:w="0" w:type="dxa"/>
        <w:right w:w="108" w:type="dxa"/>
      </w:tblCellMar>
    </w:tbl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 Type="http://schemas.openxmlformats.org/officeDocument/2006/relationships/settings" Target="settings.xml"/><Relationship Id="rId11" Type="http://schemas.openxmlformats.org/officeDocument/2006/relationships/fontTable" Target="fontTable.xml"/><Relationship Id="rId10" Type="http://schemas.openxmlformats.org/officeDocument/2006/relationships/customXml" Target="../customXml/item1.xml"/><Relationship Id="rId1" Type="http://schemas.openxmlformats.org/officeDocument/2006/relationships/styles" Target="styles.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22</TotalTime>
  <ScaleCrop>false</ScaleCrop>
  <LinksUpToDate>false</LinksUpToDate>
  <CharactersWithSpaces>0</CharactersWithSpaces>
  <Application>WPS Office_11.1.0.9209_F1E327BC-269C-435d-A152-05C5408002CA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2019-12-23T01:10:00Z</dcterms:created>
  <dc:creator>Administrator</dc:creator>
  <cp:lastModifiedBy>谢寒少爷</cp:lastModifiedBy>
  <dcterms:modified xsi:type="dcterms:W3CDTF">2019-12-25T06:04:48Z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2052-11.1.0.9209</vt:lpwstr>
  </property>
</Properties>
</file>